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C1" w:rsidRDefault="007B1E66">
      <w:pPr>
        <w:spacing w:line="240" w:lineRule="auto"/>
        <w:jc w:val="cente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US"/>
        </w:rPr>
        <w:drawing>
          <wp:inline distT="114300" distB="114300" distL="114300" distR="114300">
            <wp:extent cx="4114800" cy="1271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114800" cy="1271588"/>
                    </a:xfrm>
                    <a:prstGeom prst="rect">
                      <a:avLst/>
                    </a:prstGeom>
                    <a:ln/>
                  </pic:spPr>
                </pic:pic>
              </a:graphicData>
            </a:graphic>
          </wp:inline>
        </w:drawing>
      </w:r>
    </w:p>
    <w:p w:rsidR="00E602C1" w:rsidRDefault="00E602C1">
      <w:pPr>
        <w:spacing w:line="240" w:lineRule="auto"/>
        <w:ind w:left="1440"/>
        <w:jc w:val="center"/>
        <w:rPr>
          <w:rFonts w:ascii="Comic Sans MS" w:eastAsia="Comic Sans MS" w:hAnsi="Comic Sans MS" w:cs="Comic Sans MS"/>
          <w:b/>
          <w:sz w:val="24"/>
          <w:szCs w:val="24"/>
          <w:u w:val="single"/>
        </w:rPr>
      </w:pPr>
    </w:p>
    <w:p w:rsidR="00E602C1" w:rsidRDefault="00E602C1">
      <w:pPr>
        <w:spacing w:line="240" w:lineRule="auto"/>
        <w:ind w:left="1440" w:firstLine="720"/>
        <w:jc w:val="center"/>
        <w:rPr>
          <w:rFonts w:ascii="Comic Sans MS" w:eastAsia="Comic Sans MS" w:hAnsi="Comic Sans MS" w:cs="Comic Sans MS"/>
          <w:sz w:val="24"/>
          <w:szCs w:val="24"/>
          <w:u w:val="single"/>
        </w:rPr>
      </w:pPr>
    </w:p>
    <w:p w:rsidR="00E602C1" w:rsidRDefault="00E602C1">
      <w:pPr>
        <w:ind w:left="720"/>
        <w:rPr>
          <w:rFonts w:ascii="Merriweather" w:eastAsia="Merriweather" w:hAnsi="Merriweather" w:cs="Merriweather"/>
          <w:b/>
          <w:sz w:val="24"/>
          <w:szCs w:val="24"/>
        </w:rPr>
      </w:pPr>
    </w:p>
    <w:p w:rsidR="00E602C1" w:rsidRDefault="007B1E66">
      <w:pPr>
        <w:spacing w:line="240" w:lineRule="auto"/>
        <w:ind w:left="5760" w:firstLine="720"/>
        <w:rPr>
          <w:rFonts w:ascii="Merriweather" w:eastAsia="Merriweather" w:hAnsi="Merriweather" w:cs="Merriweather"/>
          <w:sz w:val="24"/>
          <w:szCs w:val="24"/>
        </w:rPr>
      </w:pPr>
      <w:r>
        <w:rPr>
          <w:rFonts w:ascii="Merriweather" w:eastAsia="Merriweather" w:hAnsi="Merriweather" w:cs="Merriweather"/>
          <w:sz w:val="24"/>
          <w:szCs w:val="24"/>
        </w:rPr>
        <w:t>February 2, 2021</w:t>
      </w:r>
    </w:p>
    <w:p w:rsidR="00E602C1" w:rsidRDefault="00E602C1">
      <w:pPr>
        <w:spacing w:line="240" w:lineRule="auto"/>
        <w:ind w:left="1440" w:firstLine="720"/>
        <w:jc w:val="center"/>
        <w:rPr>
          <w:rFonts w:ascii="Merriweather" w:eastAsia="Merriweather" w:hAnsi="Merriweather" w:cs="Merriweather"/>
          <w:sz w:val="24"/>
          <w:szCs w:val="24"/>
        </w:rPr>
      </w:pPr>
    </w:p>
    <w:p w:rsidR="00E602C1" w:rsidRDefault="007B1E66">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Dear P.S. 130 Families,</w:t>
      </w:r>
    </w:p>
    <w:p w:rsidR="00E602C1" w:rsidRDefault="00E602C1">
      <w:pPr>
        <w:spacing w:line="240" w:lineRule="auto"/>
        <w:rPr>
          <w:rFonts w:ascii="Merriweather" w:eastAsia="Merriweather" w:hAnsi="Merriweather" w:cs="Merriweather"/>
          <w:sz w:val="24"/>
          <w:szCs w:val="24"/>
        </w:rPr>
      </w:pPr>
    </w:p>
    <w:p w:rsidR="00E602C1" w:rsidRDefault="007B1E66">
      <w:pPr>
        <w:spacing w:line="240" w:lineRule="auto"/>
        <w:ind w:firstLine="720"/>
        <w:rPr>
          <w:rFonts w:ascii="Merriweather" w:eastAsia="Merriweather" w:hAnsi="Merriweather" w:cs="Merriweather"/>
          <w:sz w:val="24"/>
          <w:szCs w:val="24"/>
        </w:rPr>
      </w:pPr>
      <w:r>
        <w:rPr>
          <w:rFonts w:ascii="Merriweather" w:eastAsia="Merriweather" w:hAnsi="Merriweather" w:cs="Merriweather"/>
          <w:sz w:val="24"/>
          <w:szCs w:val="24"/>
        </w:rPr>
        <w:t xml:space="preserve">Each student and staff member brings to our school community the richness of our city’s cultural diversity and the desire for respect. We are committed to promoting respect for diversity among students and between students and staff so that all of our students feel valued, safe, and supported. </w:t>
      </w:r>
    </w:p>
    <w:p w:rsidR="00E602C1" w:rsidRDefault="00E602C1">
      <w:pPr>
        <w:spacing w:line="240" w:lineRule="auto"/>
        <w:ind w:firstLine="720"/>
        <w:rPr>
          <w:rFonts w:ascii="Merriweather" w:eastAsia="Merriweather" w:hAnsi="Merriweather" w:cs="Merriweather"/>
          <w:sz w:val="24"/>
          <w:szCs w:val="24"/>
        </w:rPr>
      </w:pPr>
    </w:p>
    <w:p w:rsidR="00E602C1" w:rsidRDefault="007B1E66">
      <w:pPr>
        <w:spacing w:line="240" w:lineRule="auto"/>
        <w:ind w:firstLine="720"/>
        <w:rPr>
          <w:rFonts w:ascii="Merriweather" w:eastAsia="Merriweather" w:hAnsi="Merriweather" w:cs="Merriweather"/>
          <w:sz w:val="24"/>
          <w:szCs w:val="24"/>
        </w:rPr>
      </w:pPr>
      <w:r>
        <w:rPr>
          <w:rFonts w:ascii="Merriweather" w:eastAsia="Merriweather" w:hAnsi="Merriweather" w:cs="Merriweather"/>
          <w:sz w:val="24"/>
          <w:szCs w:val="24"/>
        </w:rPr>
        <w:t>It is the policy of the New York City Department of Education (DOE) to maintain a safe and supportive learning and educational environment that is free from harassment, intimidation and/or bullying, sexual harassment, and discrimination on account of actual or perceived race, color, age, creed, ethnicity, national origin, citizenship/immigration status, religion, gender, gender identity, gender expression, sexual orientation, disability, or weight.</w:t>
      </w:r>
    </w:p>
    <w:p w:rsidR="00E602C1" w:rsidRDefault="00E602C1">
      <w:pPr>
        <w:spacing w:line="240" w:lineRule="auto"/>
        <w:ind w:firstLine="720"/>
        <w:rPr>
          <w:rFonts w:ascii="Merriweather" w:eastAsia="Merriweather" w:hAnsi="Merriweather" w:cs="Merriweather"/>
          <w:sz w:val="24"/>
          <w:szCs w:val="24"/>
        </w:rPr>
      </w:pPr>
    </w:p>
    <w:p w:rsidR="00E602C1" w:rsidRDefault="007B1E66">
      <w:pPr>
        <w:spacing w:line="240" w:lineRule="auto"/>
        <w:ind w:firstLine="720"/>
        <w:rPr>
          <w:rFonts w:ascii="Merriweather" w:eastAsia="Merriweather" w:hAnsi="Merriweather" w:cs="Merriweather"/>
          <w:sz w:val="24"/>
          <w:szCs w:val="24"/>
        </w:rPr>
      </w:pPr>
      <w:r>
        <w:rPr>
          <w:rFonts w:ascii="Merriweather" w:eastAsia="Merriweather" w:hAnsi="Merriweather" w:cs="Merriweather"/>
          <w:sz w:val="24"/>
          <w:szCs w:val="24"/>
        </w:rPr>
        <w:t xml:space="preserve">Respect for All Week will take place from February 5, 2021, through February 11, 2021.   As a school community, we are going to have fun themed days planned for the week.  “Respect for All” teaches our students how to accept differences, celebrate individuality, prevent-bullying, and teach about kindness, encouragement, and friendships.  </w:t>
      </w:r>
    </w:p>
    <w:p w:rsidR="00E602C1" w:rsidRDefault="00E602C1">
      <w:pPr>
        <w:spacing w:line="240" w:lineRule="auto"/>
        <w:ind w:firstLine="720"/>
        <w:rPr>
          <w:rFonts w:ascii="Merriweather" w:eastAsia="Merriweather" w:hAnsi="Merriweather" w:cs="Merriweather"/>
          <w:sz w:val="24"/>
          <w:szCs w:val="24"/>
        </w:rPr>
      </w:pPr>
    </w:p>
    <w:p w:rsidR="00E602C1" w:rsidRDefault="007B1E66">
      <w:pPr>
        <w:spacing w:line="240" w:lineRule="auto"/>
        <w:ind w:firstLine="720"/>
        <w:rPr>
          <w:rFonts w:ascii="Merriweather" w:eastAsia="Merriweather" w:hAnsi="Merriweather" w:cs="Merriweather"/>
          <w:sz w:val="24"/>
          <w:szCs w:val="24"/>
        </w:rPr>
      </w:pPr>
      <w:r>
        <w:rPr>
          <w:rFonts w:ascii="Merriweather" w:eastAsia="Merriweather" w:hAnsi="Merriweather" w:cs="Merriweather"/>
          <w:sz w:val="24"/>
          <w:szCs w:val="24"/>
        </w:rPr>
        <w:t xml:space="preserve"> Please see the themes below and support your children's participation.</w:t>
      </w:r>
    </w:p>
    <w:p w:rsidR="00E602C1" w:rsidRDefault="00E602C1">
      <w:pPr>
        <w:spacing w:line="240" w:lineRule="auto"/>
        <w:rPr>
          <w:rFonts w:ascii="Merriweather" w:eastAsia="Merriweather" w:hAnsi="Merriweather" w:cs="Merriweather"/>
          <w:sz w:val="24"/>
          <w:szCs w:val="24"/>
        </w:rPr>
      </w:pPr>
    </w:p>
    <w:p w:rsidR="00E602C1" w:rsidRDefault="00E602C1">
      <w:pPr>
        <w:spacing w:line="240" w:lineRule="auto"/>
        <w:rPr>
          <w:rFonts w:ascii="Merriweather" w:eastAsia="Merriweather" w:hAnsi="Merriweather" w:cs="Merriweather"/>
          <w:sz w:val="24"/>
          <w:szCs w:val="24"/>
        </w:rPr>
      </w:pPr>
    </w:p>
    <w:p w:rsidR="00E602C1" w:rsidRDefault="007B1E66">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Sincerely,</w:t>
      </w:r>
    </w:p>
    <w:p w:rsidR="00E602C1" w:rsidRDefault="00266816">
      <w:pPr>
        <w:spacing w:line="240" w:lineRule="auto"/>
        <w:rPr>
          <w:rFonts w:ascii="Merriweather" w:eastAsia="Merriweather" w:hAnsi="Merriweather" w:cs="Merriweather"/>
          <w:sz w:val="24"/>
          <w:szCs w:val="24"/>
        </w:rPr>
      </w:pPr>
      <w:proofErr w:type="spellStart"/>
      <w:r>
        <w:rPr>
          <w:rFonts w:ascii="Merriweather" w:eastAsia="Merriweather" w:hAnsi="Merriweather" w:cs="Merriweather"/>
          <w:sz w:val="24"/>
          <w:szCs w:val="24"/>
        </w:rPr>
        <w:t>Ereni</w:t>
      </w:r>
      <w:proofErr w:type="spellEnd"/>
      <w:r>
        <w:rPr>
          <w:rFonts w:ascii="Merriweather" w:eastAsia="Merriweather" w:hAnsi="Merriweather" w:cs="Merriweather"/>
          <w:sz w:val="24"/>
          <w:szCs w:val="24"/>
        </w:rPr>
        <w:t xml:space="preserve"> Polydefkis</w:t>
      </w:r>
      <w:bookmarkStart w:id="0" w:name="_GoBack"/>
      <w:bookmarkEnd w:id="0"/>
    </w:p>
    <w:p w:rsidR="00E602C1" w:rsidRDefault="007B1E66">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School Counselor</w:t>
      </w:r>
    </w:p>
    <w:p w:rsidR="00E602C1" w:rsidRDefault="00E602C1">
      <w:pPr>
        <w:spacing w:line="240" w:lineRule="auto"/>
        <w:rPr>
          <w:rFonts w:ascii="Merriweather" w:eastAsia="Merriweather" w:hAnsi="Merriweather" w:cs="Merriweather"/>
          <w:sz w:val="24"/>
          <w:szCs w:val="24"/>
        </w:rPr>
      </w:pPr>
    </w:p>
    <w:p w:rsidR="00E602C1" w:rsidRDefault="007B1E66">
      <w:pPr>
        <w:spacing w:line="240" w:lineRule="auto"/>
        <w:ind w:left="1440" w:firstLine="720"/>
        <w:rPr>
          <w:rFonts w:ascii="Merriweather" w:eastAsia="Merriweather" w:hAnsi="Merriweather" w:cs="Merriweather"/>
          <w:sz w:val="24"/>
          <w:szCs w:val="24"/>
        </w:rPr>
      </w:pPr>
      <w:r>
        <w:rPr>
          <w:rFonts w:ascii="Comic Sans MS" w:eastAsia="Comic Sans MS" w:hAnsi="Comic Sans MS" w:cs="Comic Sans MS"/>
          <w:noProof/>
          <w:sz w:val="24"/>
          <w:szCs w:val="24"/>
          <w:u w:val="single"/>
          <w:lang w:val="en-US"/>
        </w:rPr>
        <w:lastRenderedPageBreak/>
        <w:drawing>
          <wp:inline distT="114300" distB="114300" distL="114300" distR="114300">
            <wp:extent cx="3014663" cy="15144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014663" cy="1514475"/>
                    </a:xfrm>
                    <a:prstGeom prst="rect">
                      <a:avLst/>
                    </a:prstGeom>
                    <a:ln/>
                  </pic:spPr>
                </pic:pic>
              </a:graphicData>
            </a:graphic>
          </wp:inline>
        </w:drawing>
      </w:r>
    </w:p>
    <w:p w:rsidR="00E602C1" w:rsidRDefault="00E602C1">
      <w:pPr>
        <w:spacing w:line="240" w:lineRule="auto"/>
        <w:rPr>
          <w:rFonts w:ascii="Merriweather" w:eastAsia="Merriweather" w:hAnsi="Merriweather" w:cs="Merriweather"/>
          <w:sz w:val="24"/>
          <w:szCs w:val="24"/>
        </w:rPr>
      </w:pPr>
    </w:p>
    <w:p w:rsidR="00E602C1" w:rsidRDefault="00E602C1">
      <w:pPr>
        <w:spacing w:line="240" w:lineRule="auto"/>
        <w:ind w:firstLine="720"/>
        <w:rPr>
          <w:rFonts w:ascii="Merriweather" w:eastAsia="Merriweather" w:hAnsi="Merriweather" w:cs="Merriweathe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602C1">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Friday (2/5)</w:t>
            </w:r>
          </w:p>
        </w:tc>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i/>
                <w:color w:val="9900FF"/>
                <w:sz w:val="28"/>
                <w:szCs w:val="28"/>
              </w:rPr>
              <w:t xml:space="preserve">No One Eats Alone Day </w:t>
            </w:r>
            <w:r>
              <w:rPr>
                <w:rFonts w:ascii="Merriweather" w:eastAsia="Merriweather" w:hAnsi="Merriweather" w:cs="Merriweather"/>
                <w:b/>
                <w:color w:val="9900FF"/>
                <w:sz w:val="28"/>
                <w:szCs w:val="28"/>
              </w:rPr>
              <w:t>(Students will eat lunch with their peers and teachers and participate in fun activities)</w:t>
            </w:r>
          </w:p>
        </w:tc>
      </w:tr>
      <w:tr w:rsidR="00E602C1">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Monday (2/8)</w:t>
            </w:r>
          </w:p>
        </w:tc>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Wearing Positive and Encouraging Words Day</w:t>
            </w:r>
          </w:p>
        </w:tc>
      </w:tr>
      <w:tr w:rsidR="00E602C1">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Tuesday (2/9)</w:t>
            </w:r>
          </w:p>
        </w:tc>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Wear Something That Represents Your Personality or Culture</w:t>
            </w:r>
          </w:p>
        </w:tc>
      </w:tr>
      <w:tr w:rsidR="00E602C1">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Wednesday (2/10)</w:t>
            </w:r>
          </w:p>
        </w:tc>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Kindness Day (Students set out goals to do or say kind things throughout the school day)</w:t>
            </w:r>
          </w:p>
        </w:tc>
      </w:tr>
      <w:tr w:rsidR="00E602C1">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Thursday (2/11)</w:t>
            </w:r>
          </w:p>
        </w:tc>
        <w:tc>
          <w:tcPr>
            <w:tcW w:w="4680" w:type="dxa"/>
            <w:shd w:val="clear" w:color="auto" w:fill="auto"/>
            <w:tcMar>
              <w:top w:w="100" w:type="dxa"/>
              <w:left w:w="100" w:type="dxa"/>
              <w:bottom w:w="100" w:type="dxa"/>
              <w:right w:w="100" w:type="dxa"/>
            </w:tcMar>
          </w:tcPr>
          <w:p w:rsidR="00E602C1" w:rsidRDefault="007B1E66">
            <w:pPr>
              <w:widowControl w:val="0"/>
              <w:spacing w:line="240" w:lineRule="auto"/>
              <w:rPr>
                <w:rFonts w:ascii="Merriweather" w:eastAsia="Merriweather" w:hAnsi="Merriweather" w:cs="Merriweather"/>
                <w:b/>
                <w:color w:val="9900FF"/>
                <w:sz w:val="28"/>
                <w:szCs w:val="28"/>
              </w:rPr>
            </w:pPr>
            <w:r>
              <w:rPr>
                <w:rFonts w:ascii="Merriweather" w:eastAsia="Merriweather" w:hAnsi="Merriweather" w:cs="Merriweather"/>
                <w:b/>
                <w:color w:val="9900FF"/>
                <w:sz w:val="28"/>
                <w:szCs w:val="28"/>
              </w:rPr>
              <w:t>Put a lid on Racism Day! Students wear silly hats!</w:t>
            </w:r>
          </w:p>
        </w:tc>
      </w:tr>
    </w:tbl>
    <w:p w:rsidR="00E602C1" w:rsidRDefault="00E602C1">
      <w:pPr>
        <w:spacing w:line="240" w:lineRule="auto"/>
        <w:ind w:firstLine="720"/>
        <w:rPr>
          <w:rFonts w:ascii="Merriweather" w:eastAsia="Merriweather" w:hAnsi="Merriweather" w:cs="Merriweather"/>
          <w:sz w:val="24"/>
          <w:szCs w:val="24"/>
        </w:rPr>
      </w:pPr>
    </w:p>
    <w:p w:rsidR="00E602C1" w:rsidRDefault="00E602C1"/>
    <w:sectPr w:rsidR="00E602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erriweath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C1"/>
    <w:rsid w:val="00266816"/>
    <w:rsid w:val="007B1E66"/>
    <w:rsid w:val="00E6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80DE"/>
  <w15:docId w15:val="{17D9FC22-A9B4-4046-AC87-840ADDA5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Contratti Michelle</cp:lastModifiedBy>
  <cp:revision>2</cp:revision>
  <dcterms:created xsi:type="dcterms:W3CDTF">2022-11-02T14:13:00Z</dcterms:created>
  <dcterms:modified xsi:type="dcterms:W3CDTF">2022-11-02T14:13:00Z</dcterms:modified>
</cp:coreProperties>
</file>