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61F0" w:rsidRDefault="003E65F3">
      <w:pPr>
        <w:jc w:val="center"/>
        <w:rPr>
          <w:rFonts w:ascii="Comic Sans MS" w:eastAsia="Comic Sans MS" w:hAnsi="Comic Sans MS" w:cs="Comic Sans MS"/>
          <w:b/>
          <w:sz w:val="24"/>
          <w:szCs w:val="24"/>
        </w:rPr>
      </w:pPr>
      <w:bookmarkStart w:id="0" w:name="_GoBack"/>
      <w:bookmarkEnd w:id="0"/>
      <w:r>
        <w:rPr>
          <w:rFonts w:ascii="Comic Sans MS" w:eastAsia="Comic Sans MS" w:hAnsi="Comic Sans MS" w:cs="Comic Sans MS"/>
          <w:b/>
          <w:sz w:val="24"/>
          <w:szCs w:val="24"/>
        </w:rPr>
        <w:t>P.S. 130 Queens</w:t>
      </w:r>
    </w:p>
    <w:p w14:paraId="00000002" w14:textId="77777777" w:rsidR="003F61F0" w:rsidRDefault="003E65F3">
      <w:pPr>
        <w:jc w:val="center"/>
        <w:rPr>
          <w:rFonts w:ascii="Comic Sans MS" w:eastAsia="Comic Sans MS" w:hAnsi="Comic Sans MS" w:cs="Comic Sans MS"/>
          <w:b/>
          <w:i/>
          <w:sz w:val="24"/>
          <w:szCs w:val="24"/>
        </w:rPr>
      </w:pPr>
      <w:r>
        <w:rPr>
          <w:rFonts w:ascii="Comic Sans MS" w:eastAsia="Comic Sans MS" w:hAnsi="Comic Sans MS" w:cs="Comic Sans MS"/>
          <w:b/>
          <w:i/>
          <w:sz w:val="24"/>
          <w:szCs w:val="24"/>
        </w:rPr>
        <w:t>2011 National Blue Ribbon School</w:t>
      </w:r>
    </w:p>
    <w:p w14:paraId="00000003" w14:textId="77777777" w:rsidR="003F61F0" w:rsidRDefault="003E65F3">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14:paraId="00000004" w14:textId="77777777" w:rsidR="003F61F0" w:rsidRDefault="003E65F3">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Catherine Specchia                                 </w:t>
      </w:r>
      <w:r>
        <w:rPr>
          <w:rFonts w:ascii="Comic Sans MS" w:eastAsia="Comic Sans MS" w:hAnsi="Comic Sans MS" w:cs="Comic Sans MS"/>
          <w:b/>
          <w:sz w:val="24"/>
          <w:szCs w:val="24"/>
        </w:rPr>
        <w:tab/>
        <w:t>Loreli Aguiar</w:t>
      </w:r>
    </w:p>
    <w:p w14:paraId="00000005" w14:textId="77777777" w:rsidR="003F61F0" w:rsidRDefault="003E65F3">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Principal                                            </w:t>
      </w:r>
      <w:r>
        <w:rPr>
          <w:rFonts w:ascii="Comic Sans MS" w:eastAsia="Comic Sans MS" w:hAnsi="Comic Sans MS" w:cs="Comic Sans MS"/>
          <w:b/>
          <w:sz w:val="24"/>
          <w:szCs w:val="24"/>
        </w:rPr>
        <w:tab/>
        <w:t>Assistant Principal</w:t>
      </w:r>
    </w:p>
    <w:p w14:paraId="00000006" w14:textId="77777777" w:rsidR="003F61F0" w:rsidRDefault="003E65F3">
      <w:pPr>
        <w:ind w:left="720"/>
        <w:rPr>
          <w:rFonts w:ascii="Comic Sans MS" w:eastAsia="Comic Sans MS" w:hAnsi="Comic Sans MS" w:cs="Comic Sans MS"/>
          <w:b/>
          <w:sz w:val="16"/>
          <w:szCs w:val="16"/>
        </w:rPr>
      </w:pPr>
      <w:r>
        <w:rPr>
          <w:rFonts w:ascii="Comic Sans MS" w:eastAsia="Comic Sans MS" w:hAnsi="Comic Sans MS" w:cs="Comic Sans MS"/>
          <w:b/>
          <w:sz w:val="16"/>
          <w:szCs w:val="16"/>
        </w:rPr>
        <w:t xml:space="preserve"> </w:t>
      </w:r>
    </w:p>
    <w:p w14:paraId="00000007" w14:textId="77777777" w:rsidR="003F61F0" w:rsidRDefault="003E65F3">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Grade 4 Supply List 2023-2024</w:t>
      </w:r>
    </w:p>
    <w:p w14:paraId="00000008" w14:textId="77777777" w:rsidR="003F61F0" w:rsidRDefault="003E65F3">
      <w:pPr>
        <w:rPr>
          <w:rFonts w:ascii="Comic Sans MS" w:eastAsia="Comic Sans MS" w:hAnsi="Comic Sans MS" w:cs="Comic Sans MS"/>
          <w:b/>
          <w:sz w:val="24"/>
          <w:szCs w:val="24"/>
        </w:rPr>
      </w:pPr>
      <w:r>
        <w:rPr>
          <w:rFonts w:ascii="Comic Sans MS" w:eastAsia="Comic Sans MS" w:hAnsi="Comic Sans MS" w:cs="Comic Sans MS"/>
          <w:b/>
          <w:sz w:val="24"/>
          <w:szCs w:val="24"/>
        </w:rPr>
        <w:t>Please</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label all supplies with your child’s name and class</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Additionally, please label notebooks and folders with subject areas. Finally, please have all small supplies already opened and out of their original packages (in the pencil case if it fits). Thank you!</w:t>
      </w:r>
    </w:p>
    <w:p w14:paraId="00000009" w14:textId="77777777" w:rsidR="003F61F0" w:rsidRDefault="003F61F0">
      <w:pPr>
        <w:rPr>
          <w:rFonts w:ascii="Comic Sans MS" w:eastAsia="Comic Sans MS" w:hAnsi="Comic Sans MS" w:cs="Comic Sans MS"/>
          <w:b/>
          <w:sz w:val="24"/>
          <w:szCs w:val="24"/>
        </w:rPr>
      </w:pPr>
    </w:p>
    <w:p w14:paraId="0000000A"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 xml:space="preserve">SIX </w:t>
      </w:r>
      <w:r>
        <w:rPr>
          <w:rFonts w:ascii="Comic Sans MS" w:eastAsia="Comic Sans MS" w:hAnsi="Comic Sans MS" w:cs="Comic Sans MS"/>
          <w:sz w:val="24"/>
          <w:szCs w:val="24"/>
        </w:rPr>
        <w:t>hard-covered (we will color the edges as marked), marble notebooks with 100 sheets, labeled:</w:t>
      </w:r>
    </w:p>
    <w:p w14:paraId="0000000B" w14:textId="77777777" w:rsidR="003F61F0" w:rsidRDefault="003E65F3">
      <w:pPr>
        <w:ind w:left="1080"/>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4"/>
          <w:szCs w:val="24"/>
        </w:rPr>
        <w:t>Homework Notebook (yellow)</w:t>
      </w:r>
    </w:p>
    <w:p w14:paraId="0000000C" w14:textId="77777777" w:rsidR="003F61F0" w:rsidRDefault="003E65F3">
      <w:pPr>
        <w:ind w:left="1080"/>
        <w:rPr>
          <w:rFonts w:ascii="Comic Sans MS" w:eastAsia="Comic Sans MS" w:hAnsi="Comic Sans MS" w:cs="Comic Sans MS"/>
          <w:sz w:val="24"/>
          <w:szCs w:val="24"/>
        </w:rPr>
      </w:pPr>
      <w:r>
        <w:rPr>
          <w:rFonts w:ascii="Comic Sans MS" w:eastAsia="Comic Sans MS" w:hAnsi="Comic Sans MS" w:cs="Comic Sans MS"/>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4"/>
          <w:szCs w:val="24"/>
        </w:rPr>
        <w:t>Math Notebook (blue)</w:t>
      </w:r>
    </w:p>
    <w:p w14:paraId="0000000D" w14:textId="77777777" w:rsidR="003F61F0" w:rsidRDefault="003E65F3">
      <w:pPr>
        <w:ind w:left="1080"/>
        <w:rPr>
          <w:rFonts w:ascii="Comic Sans MS" w:eastAsia="Comic Sans MS" w:hAnsi="Comic Sans MS" w:cs="Comic Sans MS"/>
          <w:sz w:val="24"/>
          <w:szCs w:val="24"/>
        </w:rPr>
      </w:pPr>
      <w:r>
        <w:rPr>
          <w:rFonts w:ascii="Comic Sans MS" w:eastAsia="Comic Sans MS" w:hAnsi="Comic Sans MS" w:cs="Comic Sans MS"/>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4"/>
          <w:szCs w:val="24"/>
        </w:rPr>
        <w:t>Social Studies/ SEL Notebook (red)</w:t>
      </w:r>
    </w:p>
    <w:p w14:paraId="0000000E" w14:textId="77777777" w:rsidR="003F61F0" w:rsidRDefault="003E65F3">
      <w:pPr>
        <w:ind w:left="1080"/>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4"/>
          <w:szCs w:val="24"/>
        </w:rPr>
        <w:t>Science</w:t>
      </w:r>
      <w:proofErr w:type="gramEnd"/>
      <w:r>
        <w:rPr>
          <w:rFonts w:ascii="Comic Sans MS" w:eastAsia="Comic Sans MS" w:hAnsi="Comic Sans MS" w:cs="Comic Sans MS"/>
          <w:sz w:val="24"/>
          <w:szCs w:val="24"/>
        </w:rPr>
        <w:t xml:space="preserve"> Notebook (green)</w:t>
      </w:r>
    </w:p>
    <w:p w14:paraId="0000000F" w14:textId="77777777" w:rsidR="003F61F0" w:rsidRDefault="003E65F3">
      <w:pPr>
        <w:ind w:left="1080"/>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e. Reading</w:t>
      </w:r>
      <w:proofErr w:type="gramEnd"/>
      <w:r>
        <w:rPr>
          <w:rFonts w:ascii="Comic Sans MS" w:eastAsia="Comic Sans MS" w:hAnsi="Comic Sans MS" w:cs="Comic Sans MS"/>
          <w:sz w:val="24"/>
          <w:szCs w:val="24"/>
        </w:rPr>
        <w:t xml:space="preserve"> Notebook (purple)</w:t>
      </w:r>
    </w:p>
    <w:p w14:paraId="00000010" w14:textId="77777777" w:rsidR="003F61F0" w:rsidRDefault="003E65F3">
      <w:pPr>
        <w:ind w:left="1080"/>
        <w:rPr>
          <w:rFonts w:ascii="Comic Sans MS" w:eastAsia="Comic Sans MS" w:hAnsi="Comic Sans MS" w:cs="Comic Sans MS"/>
          <w:sz w:val="24"/>
          <w:szCs w:val="24"/>
        </w:rPr>
      </w:pPr>
      <w:r>
        <w:rPr>
          <w:rFonts w:ascii="Comic Sans MS" w:eastAsia="Comic Sans MS" w:hAnsi="Comic Sans MS" w:cs="Comic Sans MS"/>
          <w:sz w:val="24"/>
          <w:szCs w:val="24"/>
        </w:rPr>
        <w:t>f. Writing Notebook (orange)</w:t>
      </w:r>
    </w:p>
    <w:p w14:paraId="00000011"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SEVEN</w:t>
      </w:r>
      <w:r>
        <w:rPr>
          <w:rFonts w:ascii="Comic Sans MS" w:eastAsia="Comic Sans MS" w:hAnsi="Comic Sans MS" w:cs="Comic Sans MS"/>
          <w:sz w:val="24"/>
          <w:szCs w:val="24"/>
        </w:rPr>
        <w:t xml:space="preserve"> folders with 2 bottom-pockets, labeled (see notes)</w:t>
      </w:r>
    </w:p>
    <w:p w14:paraId="00000012"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Homework </w:t>
      </w:r>
      <w:r>
        <w:rPr>
          <w:rFonts w:ascii="Comic Sans MS" w:eastAsia="Comic Sans MS" w:hAnsi="Comic Sans MS" w:cs="Comic Sans MS"/>
          <w:b/>
          <w:sz w:val="24"/>
          <w:szCs w:val="24"/>
        </w:rPr>
        <w:t>any design (heavy duty/plastic)</w:t>
      </w:r>
    </w:p>
    <w:p w14:paraId="00000013"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Test Prep </w:t>
      </w:r>
      <w:r>
        <w:rPr>
          <w:rFonts w:ascii="Comic Sans MS" w:eastAsia="Comic Sans MS" w:hAnsi="Comic Sans MS" w:cs="Comic Sans MS"/>
          <w:b/>
          <w:sz w:val="24"/>
          <w:szCs w:val="24"/>
        </w:rPr>
        <w:t>(any design – heavy duty/plastic)</w:t>
      </w:r>
    </w:p>
    <w:p w14:paraId="00000014"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Social Studies-</w:t>
      </w:r>
      <w:r>
        <w:rPr>
          <w:rFonts w:ascii="Comic Sans MS" w:eastAsia="Comic Sans MS" w:hAnsi="Comic Sans MS" w:cs="Comic Sans MS"/>
          <w:b/>
          <w:sz w:val="24"/>
          <w:szCs w:val="24"/>
        </w:rPr>
        <w:t>red</w:t>
      </w:r>
    </w:p>
    <w:p w14:paraId="00000015"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Science folder</w:t>
      </w:r>
      <w:r>
        <w:rPr>
          <w:rFonts w:ascii="Comic Sans MS" w:eastAsia="Comic Sans MS" w:hAnsi="Comic Sans MS" w:cs="Comic Sans MS"/>
          <w:b/>
          <w:sz w:val="24"/>
          <w:szCs w:val="24"/>
        </w:rPr>
        <w:t xml:space="preserve"> - green</w:t>
      </w:r>
    </w:p>
    <w:p w14:paraId="00000016"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Math-</w:t>
      </w:r>
      <w:r>
        <w:rPr>
          <w:rFonts w:ascii="Comic Sans MS" w:eastAsia="Comic Sans MS" w:hAnsi="Comic Sans MS" w:cs="Comic Sans MS"/>
          <w:b/>
          <w:sz w:val="24"/>
          <w:szCs w:val="24"/>
        </w:rPr>
        <w:t>blue (plastic with three prongs and fa</w:t>
      </w:r>
      <w:r>
        <w:rPr>
          <w:rFonts w:ascii="Comic Sans MS" w:eastAsia="Comic Sans MS" w:hAnsi="Comic Sans MS" w:cs="Comic Sans MS"/>
          <w:b/>
          <w:sz w:val="24"/>
          <w:szCs w:val="24"/>
        </w:rPr>
        <w:t xml:space="preserve">steners inside for </w:t>
      </w:r>
      <w:r>
        <w:rPr>
          <w:rFonts w:ascii="Comic Sans MS" w:eastAsia="Comic Sans MS" w:hAnsi="Comic Sans MS" w:cs="Comic Sans MS"/>
          <w:sz w:val="24"/>
          <w:szCs w:val="24"/>
        </w:rPr>
        <w:t xml:space="preserve"> </w:t>
      </w:r>
    </w:p>
    <w:p w14:paraId="00000017" w14:textId="77777777" w:rsidR="003F61F0" w:rsidRDefault="003E65F3">
      <w:pPr>
        <w:ind w:left="108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roofErr w:type="gramStart"/>
      <w:r>
        <w:rPr>
          <w:rFonts w:ascii="Comic Sans MS" w:eastAsia="Comic Sans MS" w:hAnsi="Comic Sans MS" w:cs="Comic Sans MS"/>
          <w:b/>
          <w:sz w:val="24"/>
          <w:szCs w:val="24"/>
        </w:rPr>
        <w:t>sheet</w:t>
      </w:r>
      <w:proofErr w:type="gramEnd"/>
      <w:r>
        <w:rPr>
          <w:rFonts w:ascii="Comic Sans MS" w:eastAsia="Comic Sans MS" w:hAnsi="Comic Sans MS" w:cs="Comic Sans MS"/>
          <w:b/>
          <w:sz w:val="24"/>
          <w:szCs w:val="24"/>
        </w:rPr>
        <w:t xml:space="preserve"> protectors)</w:t>
      </w:r>
    </w:p>
    <w:p w14:paraId="00000018"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Reading – </w:t>
      </w:r>
      <w:r>
        <w:rPr>
          <w:rFonts w:ascii="Comic Sans MS" w:eastAsia="Comic Sans MS" w:hAnsi="Comic Sans MS" w:cs="Comic Sans MS"/>
          <w:b/>
          <w:sz w:val="24"/>
          <w:szCs w:val="24"/>
        </w:rPr>
        <w:t>purple (plastic with three prongs and fasteners inside for sheet protectors)</w:t>
      </w:r>
    </w:p>
    <w:p w14:paraId="00000019" w14:textId="77777777" w:rsidR="003F61F0" w:rsidRDefault="003E65F3">
      <w:pPr>
        <w:numPr>
          <w:ilvl w:val="0"/>
          <w:numId w:val="3"/>
        </w:numPr>
        <w:rPr>
          <w:rFonts w:ascii="Comic Sans MS" w:eastAsia="Comic Sans MS" w:hAnsi="Comic Sans MS" w:cs="Comic Sans MS"/>
          <w:sz w:val="24"/>
          <w:szCs w:val="24"/>
        </w:rPr>
      </w:pPr>
      <w:r>
        <w:rPr>
          <w:rFonts w:ascii="Comic Sans MS" w:eastAsia="Comic Sans MS" w:hAnsi="Comic Sans MS" w:cs="Comic Sans MS"/>
          <w:b/>
          <w:sz w:val="24"/>
          <w:szCs w:val="24"/>
        </w:rPr>
        <w:t>Writing - orange (plastic with three prongs and fasteners inside for sheet protectors)</w:t>
      </w:r>
    </w:p>
    <w:p w14:paraId="0000001A"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One </w:t>
      </w:r>
      <w:r>
        <w:rPr>
          <w:rFonts w:ascii="Comic Sans MS" w:eastAsia="Comic Sans MS" w:hAnsi="Comic Sans MS" w:cs="Comic Sans MS"/>
          <w:sz w:val="24"/>
          <w:szCs w:val="24"/>
        </w:rPr>
        <w:t xml:space="preserve">pencil sharpener (with a </w:t>
      </w:r>
      <w:r>
        <w:rPr>
          <w:rFonts w:ascii="Comic Sans MS" w:eastAsia="Comic Sans MS" w:hAnsi="Comic Sans MS" w:cs="Comic Sans MS"/>
          <w:b/>
          <w:sz w:val="24"/>
          <w:szCs w:val="24"/>
          <w:u w:val="single"/>
        </w:rPr>
        <w:t>cover</w:t>
      </w:r>
      <w:r>
        <w:rPr>
          <w:rFonts w:ascii="Comic Sans MS" w:eastAsia="Comic Sans MS" w:hAnsi="Comic Sans MS" w:cs="Comic Sans MS"/>
          <w:sz w:val="24"/>
          <w:szCs w:val="24"/>
        </w:rPr>
        <w:t>)</w:t>
      </w:r>
    </w:p>
    <w:p w14:paraId="0000001B"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One </w:t>
      </w:r>
      <w:r>
        <w:rPr>
          <w:rFonts w:ascii="Comic Sans MS" w:eastAsia="Comic Sans MS" w:hAnsi="Comic Sans MS" w:cs="Comic Sans MS"/>
          <w:sz w:val="24"/>
          <w:szCs w:val="24"/>
        </w:rPr>
        <w:t xml:space="preserve">box of </w:t>
      </w:r>
      <w:r>
        <w:rPr>
          <w:rFonts w:ascii="Comic Sans MS" w:eastAsia="Comic Sans MS" w:hAnsi="Comic Sans MS" w:cs="Comic Sans MS"/>
          <w:b/>
          <w:sz w:val="24"/>
          <w:szCs w:val="24"/>
        </w:rPr>
        <w:t>sharpened</w:t>
      </w:r>
      <w:r>
        <w:rPr>
          <w:rFonts w:ascii="Comic Sans MS" w:eastAsia="Comic Sans MS" w:hAnsi="Comic Sans MS" w:cs="Comic Sans MS"/>
          <w:sz w:val="24"/>
          <w:szCs w:val="24"/>
        </w:rPr>
        <w:t xml:space="preserve"> pencils (must have daily)</w:t>
      </w:r>
    </w:p>
    <w:p w14:paraId="0000001C"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1 </w:t>
      </w:r>
      <w:r>
        <w:rPr>
          <w:rFonts w:ascii="Comic Sans MS" w:eastAsia="Comic Sans MS" w:hAnsi="Comic Sans MS" w:cs="Comic Sans MS"/>
          <w:sz w:val="24"/>
          <w:szCs w:val="24"/>
        </w:rPr>
        <w:t>box of blue pens (10)</w:t>
      </w:r>
    </w:p>
    <w:p w14:paraId="0000001D"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1</w:t>
      </w:r>
      <w:r>
        <w:rPr>
          <w:rFonts w:ascii="Comic Sans MS" w:eastAsia="Comic Sans MS" w:hAnsi="Comic Sans MS" w:cs="Comic Sans MS"/>
          <w:sz w:val="24"/>
          <w:szCs w:val="24"/>
        </w:rPr>
        <w:t xml:space="preserve"> box of black pens (10)</w:t>
      </w:r>
    </w:p>
    <w:p w14:paraId="0000001E"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1 </w:t>
      </w:r>
      <w:r>
        <w:rPr>
          <w:rFonts w:ascii="Comic Sans MS" w:eastAsia="Comic Sans MS" w:hAnsi="Comic Sans MS" w:cs="Comic Sans MS"/>
          <w:sz w:val="24"/>
          <w:szCs w:val="24"/>
        </w:rPr>
        <w:t xml:space="preserve">box of green pens (10)     </w:t>
      </w:r>
    </w:p>
    <w:p w14:paraId="0000001F"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 xml:space="preserve">ONE </w:t>
      </w:r>
      <w:r>
        <w:rPr>
          <w:rFonts w:ascii="Comic Sans MS" w:eastAsia="Comic Sans MS" w:hAnsi="Comic Sans MS" w:cs="Comic Sans MS"/>
          <w:sz w:val="24"/>
          <w:szCs w:val="24"/>
        </w:rPr>
        <w:t xml:space="preserve">pack (5) black permanent marker (Sharpie)        </w:t>
      </w:r>
      <w:r>
        <w:rPr>
          <w:rFonts w:ascii="Comic Sans MS" w:eastAsia="Comic Sans MS" w:hAnsi="Comic Sans MS" w:cs="Comic Sans MS"/>
          <w:sz w:val="24"/>
          <w:szCs w:val="24"/>
        </w:rPr>
        <w:tab/>
        <w:t xml:space="preserve">     </w:t>
      </w:r>
    </w:p>
    <w:p w14:paraId="00000020"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 xml:space="preserve">One </w:t>
      </w:r>
      <w:r>
        <w:rPr>
          <w:rFonts w:ascii="Comic Sans MS" w:eastAsia="Comic Sans MS" w:hAnsi="Comic Sans MS" w:cs="Comic Sans MS"/>
          <w:sz w:val="24"/>
          <w:szCs w:val="24"/>
        </w:rPr>
        <w:t>box of crayons (small - no more than 24 count)</w:t>
      </w:r>
    </w:p>
    <w:p w14:paraId="00000021"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One</w:t>
      </w:r>
      <w:r>
        <w:rPr>
          <w:rFonts w:ascii="Comic Sans MS" w:eastAsia="Comic Sans MS" w:hAnsi="Comic Sans MS" w:cs="Comic Sans MS"/>
          <w:sz w:val="24"/>
          <w:szCs w:val="24"/>
        </w:rPr>
        <w:t xml:space="preserve"> box of markers (no more than 10 count)</w:t>
      </w:r>
    </w:p>
    <w:p w14:paraId="00000022"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lastRenderedPageBreak/>
        <w:t xml:space="preserve">  </w:t>
      </w:r>
      <w:r>
        <w:rPr>
          <w:rFonts w:ascii="Comic Sans MS" w:eastAsia="Comic Sans MS" w:hAnsi="Comic Sans MS" w:cs="Comic Sans MS"/>
          <w:sz w:val="24"/>
          <w:szCs w:val="24"/>
          <w:u w:val="single"/>
        </w:rPr>
        <w:t xml:space="preserve">One </w:t>
      </w:r>
      <w:r>
        <w:rPr>
          <w:rFonts w:ascii="Comic Sans MS" w:eastAsia="Comic Sans MS" w:hAnsi="Comic Sans MS" w:cs="Comic Sans MS"/>
          <w:sz w:val="24"/>
          <w:szCs w:val="24"/>
        </w:rPr>
        <w:t>pair of student scissors</w:t>
      </w:r>
    </w:p>
    <w:p w14:paraId="00000023"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Two</w:t>
      </w:r>
      <w:r>
        <w:rPr>
          <w:rFonts w:ascii="Comic Sans MS" w:eastAsia="Comic Sans MS" w:hAnsi="Comic Sans MS" w:cs="Comic Sans MS"/>
          <w:sz w:val="24"/>
          <w:szCs w:val="24"/>
        </w:rPr>
        <w:t xml:space="preserve"> glue sticks</w:t>
      </w:r>
    </w:p>
    <w:p w14:paraId="00000024"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One</w:t>
      </w:r>
      <w:r>
        <w:rPr>
          <w:rFonts w:ascii="Comic Sans MS" w:eastAsia="Comic Sans MS" w:hAnsi="Comic Sans MS" w:cs="Comic Sans MS"/>
          <w:sz w:val="24"/>
          <w:szCs w:val="24"/>
        </w:rPr>
        <w:t xml:space="preserve"> small liquid glue (</w:t>
      </w:r>
      <w:proofErr w:type="spellStart"/>
      <w:r>
        <w:rPr>
          <w:rFonts w:ascii="Comic Sans MS" w:eastAsia="Comic Sans MS" w:hAnsi="Comic Sans MS" w:cs="Comic Sans MS"/>
          <w:sz w:val="24"/>
          <w:szCs w:val="24"/>
        </w:rPr>
        <w:t>Elmers</w:t>
      </w:r>
      <w:proofErr w:type="spellEnd"/>
      <w:r>
        <w:rPr>
          <w:rFonts w:ascii="Comic Sans MS" w:eastAsia="Comic Sans MS" w:hAnsi="Comic Sans MS" w:cs="Comic Sans MS"/>
          <w:sz w:val="24"/>
          <w:szCs w:val="24"/>
        </w:rPr>
        <w:t>)</w:t>
      </w:r>
    </w:p>
    <w:p w14:paraId="00000025"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Two</w:t>
      </w:r>
      <w:r>
        <w:rPr>
          <w:rFonts w:ascii="Comic Sans MS" w:eastAsia="Comic Sans MS" w:hAnsi="Comic Sans MS" w:cs="Comic Sans MS"/>
          <w:sz w:val="24"/>
          <w:szCs w:val="24"/>
        </w:rPr>
        <w:t xml:space="preserve"> small plastic dispensers of clear tape</w:t>
      </w:r>
    </w:p>
    <w:p w14:paraId="00000026"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u w:val="single"/>
        </w:rPr>
        <w:t>ONE</w:t>
      </w:r>
      <w:r>
        <w:rPr>
          <w:rFonts w:ascii="Comic Sans MS" w:eastAsia="Comic Sans MS" w:hAnsi="Comic Sans MS" w:cs="Comic Sans MS"/>
          <w:sz w:val="24"/>
          <w:szCs w:val="24"/>
        </w:rPr>
        <w:t xml:space="preserve"> pack of sheet protectors</w:t>
      </w:r>
    </w:p>
    <w:p w14:paraId="00000027"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ONE</w:t>
      </w:r>
      <w:r>
        <w:rPr>
          <w:rFonts w:ascii="Comic Sans MS" w:eastAsia="Comic Sans MS" w:hAnsi="Comic Sans MS" w:cs="Comic Sans MS"/>
          <w:sz w:val="24"/>
          <w:szCs w:val="24"/>
        </w:rPr>
        <w:t xml:space="preserve"> pack of </w:t>
      </w:r>
      <w:proofErr w:type="spellStart"/>
      <w:r>
        <w:rPr>
          <w:rFonts w:ascii="Comic Sans MS" w:eastAsia="Comic Sans MS" w:hAnsi="Comic Sans MS" w:cs="Comic Sans MS"/>
          <w:sz w:val="24"/>
          <w:szCs w:val="24"/>
        </w:rPr>
        <w:t>looseleaf</w:t>
      </w:r>
      <w:proofErr w:type="spellEnd"/>
      <w:r>
        <w:rPr>
          <w:rFonts w:ascii="Comic Sans MS" w:eastAsia="Comic Sans MS" w:hAnsi="Comic Sans MS" w:cs="Comic Sans MS"/>
          <w:sz w:val="24"/>
          <w:szCs w:val="24"/>
        </w:rPr>
        <w:t xml:space="preserve"> paper</w:t>
      </w:r>
    </w:p>
    <w:p w14:paraId="00000028"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One </w:t>
      </w:r>
      <w:r>
        <w:rPr>
          <w:rFonts w:ascii="Comic Sans MS" w:eastAsia="Comic Sans MS" w:hAnsi="Comic Sans MS" w:cs="Comic Sans MS"/>
          <w:sz w:val="24"/>
          <w:szCs w:val="24"/>
        </w:rPr>
        <w:t>protractor (without compass</w:t>
      </w:r>
      <w:r>
        <w:rPr>
          <w:rFonts w:ascii="Comic Sans MS" w:eastAsia="Comic Sans MS" w:hAnsi="Comic Sans MS" w:cs="Comic Sans MS"/>
          <w:sz w:val="24"/>
          <w:szCs w:val="24"/>
        </w:rPr>
        <w:t xml:space="preserve">)                        </w:t>
      </w:r>
    </w:p>
    <w:p w14:paraId="00000029"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u w:val="single"/>
        </w:rPr>
        <w:t>One</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 xml:space="preserve">soft, large </w:t>
      </w:r>
      <w:r>
        <w:rPr>
          <w:rFonts w:ascii="Comic Sans MS" w:eastAsia="Comic Sans MS" w:hAnsi="Comic Sans MS" w:cs="Comic Sans MS"/>
          <w:sz w:val="24"/>
          <w:szCs w:val="24"/>
        </w:rPr>
        <w:t xml:space="preserve">pencil case to fit </w:t>
      </w:r>
      <w:r>
        <w:rPr>
          <w:rFonts w:ascii="Comic Sans MS" w:eastAsia="Comic Sans MS" w:hAnsi="Comic Sans MS" w:cs="Comic Sans MS"/>
          <w:sz w:val="24"/>
          <w:szCs w:val="24"/>
          <w:u w:val="single"/>
        </w:rPr>
        <w:t>all of the supplies</w:t>
      </w:r>
      <w:r>
        <w:rPr>
          <w:rFonts w:ascii="Comic Sans MS" w:eastAsia="Comic Sans MS" w:hAnsi="Comic Sans MS" w:cs="Comic Sans MS"/>
          <w:sz w:val="24"/>
          <w:szCs w:val="24"/>
        </w:rPr>
        <w:t xml:space="preserve"> listed above (preferably clear) </w:t>
      </w:r>
      <w:r>
        <w:rPr>
          <w:rFonts w:ascii="Comic Sans MS" w:eastAsia="Comic Sans MS" w:hAnsi="Comic Sans MS" w:cs="Comic Sans MS"/>
          <w:b/>
          <w:sz w:val="24"/>
          <w:szCs w:val="24"/>
        </w:rPr>
        <w:t>(No hard cases, please)</w:t>
      </w:r>
    </w:p>
    <w:p w14:paraId="0000002A" w14:textId="77777777" w:rsidR="003F61F0" w:rsidRDefault="003E65F3">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 Sticky notes (such as Post-its)</w:t>
      </w:r>
    </w:p>
    <w:p w14:paraId="0000002B" w14:textId="77777777" w:rsidR="003F61F0" w:rsidRDefault="003E65F3">
      <w:pPr>
        <w:numPr>
          <w:ilvl w:val="0"/>
          <w:numId w:val="1"/>
        </w:numPr>
        <w:rPr>
          <w:rFonts w:ascii="Comic Sans MS" w:eastAsia="Comic Sans MS" w:hAnsi="Comic Sans MS" w:cs="Comic Sans MS"/>
          <w:sz w:val="24"/>
          <w:szCs w:val="24"/>
        </w:r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u w:val="single"/>
        </w:rPr>
        <w:t>Ear-buds or headset (not too large) in a baggy labeled with name</w:t>
      </w:r>
    </w:p>
    <w:p w14:paraId="0000002C" w14:textId="77777777" w:rsidR="003F61F0" w:rsidRDefault="003E65F3">
      <w:pPr>
        <w:ind w:right="-1260"/>
        <w:rPr>
          <w:rFonts w:ascii="Comic Sans MS" w:eastAsia="Comic Sans MS" w:hAnsi="Comic Sans MS" w:cs="Comic Sans MS"/>
          <w:sz w:val="24"/>
          <w:szCs w:val="24"/>
        </w:rPr>
      </w:pPr>
      <w:r>
        <w:rPr>
          <w:rFonts w:ascii="Comic Sans MS" w:eastAsia="Comic Sans MS" w:hAnsi="Comic Sans MS" w:cs="Comic Sans MS"/>
          <w:sz w:val="24"/>
          <w:szCs w:val="24"/>
        </w:rPr>
        <w:t>*It is highly recomm</w:t>
      </w:r>
      <w:r>
        <w:rPr>
          <w:rFonts w:ascii="Comic Sans MS" w:eastAsia="Comic Sans MS" w:hAnsi="Comic Sans MS" w:cs="Comic Sans MS"/>
          <w:sz w:val="24"/>
          <w:szCs w:val="24"/>
        </w:rPr>
        <w:t xml:space="preserve">ended that student workbooks </w:t>
      </w:r>
      <w:proofErr w:type="gramStart"/>
      <w:r>
        <w:rPr>
          <w:rFonts w:ascii="Comic Sans MS" w:eastAsia="Comic Sans MS" w:hAnsi="Comic Sans MS" w:cs="Comic Sans MS"/>
          <w:sz w:val="24"/>
          <w:szCs w:val="24"/>
        </w:rPr>
        <w:t>be covered</w:t>
      </w:r>
      <w:proofErr w:type="gramEnd"/>
      <w:r>
        <w:rPr>
          <w:rFonts w:ascii="Comic Sans MS" w:eastAsia="Comic Sans MS" w:hAnsi="Comic Sans MS" w:cs="Comic Sans MS"/>
          <w:sz w:val="24"/>
          <w:szCs w:val="24"/>
        </w:rPr>
        <w:t xml:space="preserve"> with </w:t>
      </w:r>
      <w:r>
        <w:rPr>
          <w:rFonts w:ascii="Comic Sans MS" w:eastAsia="Comic Sans MS" w:hAnsi="Comic Sans MS" w:cs="Comic Sans MS"/>
          <w:b/>
          <w:sz w:val="24"/>
          <w:szCs w:val="24"/>
          <w:u w:val="single"/>
        </w:rPr>
        <w:t>contact paper</w:t>
      </w:r>
      <w:r>
        <w:rPr>
          <w:rFonts w:ascii="Comic Sans MS" w:eastAsia="Comic Sans MS" w:hAnsi="Comic Sans MS" w:cs="Comic Sans MS"/>
          <w:sz w:val="24"/>
          <w:szCs w:val="24"/>
        </w:rPr>
        <w:t xml:space="preserve"> to withstand the frequent usage and last through the year*</w:t>
      </w:r>
    </w:p>
    <w:p w14:paraId="0000002D" w14:textId="77777777" w:rsidR="003F61F0" w:rsidRDefault="003E65F3">
      <w:pPr>
        <w:ind w:left="720"/>
        <w:rPr>
          <w:rFonts w:ascii="Comic Sans MS" w:eastAsia="Comic Sans MS" w:hAnsi="Comic Sans MS" w:cs="Comic Sans MS"/>
          <w:b/>
          <w:sz w:val="24"/>
          <w:szCs w:val="24"/>
        </w:rPr>
      </w:pPr>
      <w:r>
        <w:rPr>
          <w:rFonts w:ascii="Comic Sans MS" w:eastAsia="Comic Sans MS" w:hAnsi="Comic Sans MS" w:cs="Comic Sans MS"/>
          <w:b/>
          <w:sz w:val="24"/>
          <w:szCs w:val="24"/>
        </w:rPr>
        <w:t>------------------------------------------------------</w:t>
      </w:r>
    </w:p>
    <w:p w14:paraId="0000002E" w14:textId="77777777" w:rsidR="003F61F0" w:rsidRDefault="003E65F3">
      <w:pPr>
        <w:rPr>
          <w:rFonts w:ascii="Comic Sans MS" w:eastAsia="Comic Sans MS" w:hAnsi="Comic Sans MS" w:cs="Comic Sans MS"/>
          <w:b/>
          <w:sz w:val="26"/>
          <w:szCs w:val="26"/>
        </w:rPr>
      </w:pPr>
      <w:r>
        <w:rPr>
          <w:rFonts w:ascii="Comic Sans MS" w:eastAsia="Comic Sans MS" w:hAnsi="Comic Sans MS" w:cs="Comic Sans MS"/>
          <w:b/>
          <w:sz w:val="26"/>
          <w:szCs w:val="26"/>
        </w:rPr>
        <w:t>OPTIONAL for classroom donations: (Thank you in advance)</w:t>
      </w:r>
    </w:p>
    <w:p w14:paraId="0000002F" w14:textId="77777777" w:rsidR="003F61F0" w:rsidRDefault="003E65F3">
      <w:pPr>
        <w:numPr>
          <w:ilvl w:val="0"/>
          <w:numId w:val="2"/>
        </w:num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Antibacterial hand wipes</w:t>
      </w:r>
    </w:p>
    <w:p w14:paraId="00000030" w14:textId="77777777" w:rsidR="003F61F0" w:rsidRDefault="003E65F3">
      <w:pPr>
        <w:numPr>
          <w:ilvl w:val="0"/>
          <w:numId w:val="2"/>
        </w:numPr>
      </w:pPr>
      <w:r>
        <w:rPr>
          <w:rFonts w:ascii="Comic Sans MS" w:eastAsia="Comic Sans MS" w:hAnsi="Comic Sans MS" w:cs="Comic Sans MS"/>
          <w:sz w:val="24"/>
          <w:szCs w:val="24"/>
        </w:rPr>
        <w:t>Box of tissues</w:t>
      </w:r>
    </w:p>
    <w:p w14:paraId="00000031" w14:textId="77777777" w:rsidR="003F61F0" w:rsidRDefault="003E65F3">
      <w:pPr>
        <w:numPr>
          <w:ilvl w:val="0"/>
          <w:numId w:val="2"/>
        </w:numPr>
      </w:pPr>
      <w:r>
        <w:rPr>
          <w:rFonts w:ascii="Comic Sans MS" w:eastAsia="Comic Sans MS" w:hAnsi="Comic Sans MS" w:cs="Comic Sans MS"/>
          <w:sz w:val="24"/>
          <w:szCs w:val="24"/>
        </w:rPr>
        <w:t>Paper towel roll</w:t>
      </w:r>
    </w:p>
    <w:p w14:paraId="00000032" w14:textId="77777777" w:rsidR="003F61F0" w:rsidRDefault="003E65F3">
      <w:pPr>
        <w:numPr>
          <w:ilvl w:val="0"/>
          <w:numId w:val="2"/>
        </w:numPr>
      </w:pPr>
      <w:r>
        <w:rPr>
          <w:rFonts w:ascii="Comic Sans MS" w:eastAsia="Comic Sans MS" w:hAnsi="Comic Sans MS" w:cs="Comic Sans MS"/>
          <w:sz w:val="24"/>
          <w:szCs w:val="24"/>
        </w:rPr>
        <w:t xml:space="preserve"> Ream of white computer paper</w:t>
      </w:r>
    </w:p>
    <w:p w14:paraId="00000033" w14:textId="77777777" w:rsidR="003F61F0" w:rsidRDefault="003E65F3">
      <w:pPr>
        <w:numPr>
          <w:ilvl w:val="0"/>
          <w:numId w:val="2"/>
        </w:numPr>
      </w:pPr>
      <w:r>
        <w:rPr>
          <w:rFonts w:ascii="Comic Sans MS" w:eastAsia="Comic Sans MS" w:hAnsi="Comic Sans MS" w:cs="Comic Sans MS"/>
          <w:sz w:val="24"/>
          <w:szCs w:val="24"/>
        </w:rPr>
        <w:t>Ream of</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colored computer paper</w:t>
      </w:r>
    </w:p>
    <w:p w14:paraId="00000034" w14:textId="77777777" w:rsidR="003F61F0" w:rsidRDefault="003E65F3">
      <w:pPr>
        <w:numPr>
          <w:ilvl w:val="0"/>
          <w:numId w:val="2"/>
        </w:numPr>
      </w:pPr>
      <w:r>
        <w:rPr>
          <w:rFonts w:ascii="Comic Sans MS" w:eastAsia="Comic Sans MS" w:hAnsi="Comic Sans MS" w:cs="Comic Sans MS"/>
          <w:sz w:val="24"/>
          <w:szCs w:val="24"/>
        </w:rPr>
        <w:t>Bottle of hand sanitizer (304 only)</w:t>
      </w:r>
    </w:p>
    <w:p w14:paraId="00000035" w14:textId="77777777" w:rsidR="003F61F0" w:rsidRDefault="003E65F3">
      <w:pPr>
        <w:numPr>
          <w:ilvl w:val="0"/>
          <w:numId w:val="2"/>
        </w:num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 xml:space="preserve"> Bottle of liquid hand soap (307 only)</w:t>
      </w:r>
    </w:p>
    <w:p w14:paraId="00000036" w14:textId="77777777" w:rsidR="003F61F0" w:rsidRDefault="003E65F3">
      <w:pPr>
        <w:numPr>
          <w:ilvl w:val="0"/>
          <w:numId w:val="2"/>
        </w:num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Box of small zip bags (sandwich or snack size)</w:t>
      </w:r>
    </w:p>
    <w:p w14:paraId="00000037" w14:textId="77777777" w:rsidR="003F61F0" w:rsidRDefault="003E65F3">
      <w:pPr>
        <w:numPr>
          <w:ilvl w:val="0"/>
          <w:numId w:val="2"/>
        </w:numPr>
      </w:pP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Box of large zip bags (1 or 2 gallon size)</w:t>
      </w:r>
    </w:p>
    <w:p w14:paraId="00000038" w14:textId="77777777" w:rsidR="003F61F0" w:rsidRDefault="003E65F3">
      <w:pPr>
        <w:numPr>
          <w:ilvl w:val="0"/>
          <w:numId w:val="2"/>
        </w:numPr>
      </w:pP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 xml:space="preserve">Dry erase markers </w:t>
      </w:r>
    </w:p>
    <w:p w14:paraId="00000039" w14:textId="77777777" w:rsidR="003F61F0" w:rsidRDefault="003F61F0">
      <w:pPr>
        <w:ind w:left="720"/>
        <w:rPr>
          <w:rFonts w:ascii="Comic Sans MS" w:eastAsia="Comic Sans MS" w:hAnsi="Comic Sans MS" w:cs="Comic Sans MS"/>
          <w:sz w:val="24"/>
          <w:szCs w:val="24"/>
        </w:rPr>
      </w:pPr>
    </w:p>
    <w:p w14:paraId="0000003A" w14:textId="77777777" w:rsidR="003F61F0" w:rsidRDefault="003E65F3">
      <w:pPr>
        <w:ind w:left="360"/>
        <w:rPr>
          <w:rFonts w:ascii="Comic Sans MS" w:eastAsia="Comic Sans MS" w:hAnsi="Comic Sans MS" w:cs="Comic Sans MS"/>
          <w:i/>
          <w:sz w:val="24"/>
          <w:szCs w:val="24"/>
        </w:rPr>
      </w:pPr>
      <w:r>
        <w:rPr>
          <w:rFonts w:ascii="Comic Sans MS" w:eastAsia="Comic Sans MS" w:hAnsi="Comic Sans MS" w:cs="Comic Sans MS"/>
          <w:i/>
          <w:sz w:val="24"/>
          <w:szCs w:val="24"/>
        </w:rPr>
        <w:t xml:space="preserve">From </w:t>
      </w:r>
      <w:proofErr w:type="gramStart"/>
      <w:r>
        <w:rPr>
          <w:rFonts w:ascii="Comic Sans MS" w:eastAsia="Comic Sans MS" w:hAnsi="Comic Sans MS" w:cs="Comic Sans MS"/>
          <w:i/>
          <w:sz w:val="24"/>
          <w:szCs w:val="24"/>
        </w:rPr>
        <w:t>time-to-time</w:t>
      </w:r>
      <w:proofErr w:type="gramEnd"/>
      <w:r>
        <w:rPr>
          <w:rFonts w:ascii="Comic Sans MS" w:eastAsia="Comic Sans MS" w:hAnsi="Comic Sans MS" w:cs="Comic Sans MS"/>
          <w:i/>
          <w:sz w:val="24"/>
          <w:szCs w:val="24"/>
        </w:rPr>
        <w:t xml:space="preserve"> we may ask for supply refills throughout the year for our class and for the specialty classes. Thank you in advance for your help and cooperation.  We look forward to a succe</w:t>
      </w:r>
      <w:r>
        <w:rPr>
          <w:rFonts w:ascii="Comic Sans MS" w:eastAsia="Comic Sans MS" w:hAnsi="Comic Sans MS" w:cs="Comic Sans MS"/>
          <w:i/>
          <w:sz w:val="24"/>
          <w:szCs w:val="24"/>
        </w:rPr>
        <w:t>ssful school year.</w:t>
      </w:r>
    </w:p>
    <w:p w14:paraId="0000003B" w14:textId="77777777" w:rsidR="003F61F0" w:rsidRDefault="003E65F3">
      <w:pPr>
        <w:ind w:left="360"/>
        <w:rPr>
          <w:rFonts w:ascii="Comic Sans MS" w:eastAsia="Comic Sans MS" w:hAnsi="Comic Sans MS" w:cs="Comic Sans MS"/>
          <w:i/>
          <w:sz w:val="24"/>
          <w:szCs w:val="24"/>
        </w:rPr>
      </w:pPr>
      <w:r>
        <w:rPr>
          <w:rFonts w:ascii="Comic Sans MS" w:eastAsia="Comic Sans MS" w:hAnsi="Comic Sans MS" w:cs="Comic Sans MS"/>
          <w:i/>
          <w:sz w:val="24"/>
          <w:szCs w:val="24"/>
        </w:rPr>
        <w:t xml:space="preserve"> </w:t>
      </w:r>
    </w:p>
    <w:p w14:paraId="0000003C" w14:textId="77777777" w:rsidR="003F61F0" w:rsidRDefault="003E65F3">
      <w:pPr>
        <w:ind w:left="360"/>
        <w:jc w:val="right"/>
        <w:rPr>
          <w:rFonts w:ascii="Comic Sans MS" w:eastAsia="Comic Sans MS" w:hAnsi="Comic Sans MS" w:cs="Comic Sans MS"/>
          <w:b/>
          <w:sz w:val="24"/>
          <w:szCs w:val="24"/>
        </w:rPr>
      </w:pPr>
      <w:r>
        <w:rPr>
          <w:rFonts w:ascii="Comic Sans MS" w:eastAsia="Comic Sans MS" w:hAnsi="Comic Sans MS" w:cs="Comic Sans MS"/>
          <w:b/>
          <w:sz w:val="24"/>
          <w:szCs w:val="24"/>
        </w:rPr>
        <w:t>THE GRADE 4 TEAM</w:t>
      </w:r>
    </w:p>
    <w:p w14:paraId="0000003D" w14:textId="77777777" w:rsidR="003F61F0" w:rsidRDefault="003F61F0"/>
    <w:sectPr w:rsidR="003F61F0">
      <w:pgSz w:w="12240" w:h="15840"/>
      <w:pgMar w:top="45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71771"/>
    <w:multiLevelType w:val="multilevel"/>
    <w:tmpl w:val="FD288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5069B4"/>
    <w:multiLevelType w:val="multilevel"/>
    <w:tmpl w:val="DDBAC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3F25D50"/>
    <w:multiLevelType w:val="multilevel"/>
    <w:tmpl w:val="21B20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F0"/>
    <w:rsid w:val="003E65F3"/>
    <w:rsid w:val="003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7E97-8D8D-4ED6-8B9C-3B26550D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newnycdoe</dc:creator>
  <cp:lastModifiedBy>Contratti Michelle</cp:lastModifiedBy>
  <cp:revision>2</cp:revision>
  <dcterms:created xsi:type="dcterms:W3CDTF">2023-08-10T16:48:00Z</dcterms:created>
  <dcterms:modified xsi:type="dcterms:W3CDTF">2023-08-10T16:48:00Z</dcterms:modified>
</cp:coreProperties>
</file>